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BB" w:rsidRPr="00980F7D" w:rsidRDefault="00267242" w:rsidP="00267242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 w:rsidRPr="00980F7D">
        <w:rPr>
          <w:rFonts w:ascii="Comic Sans MS" w:hAnsi="Comic Sans MS"/>
          <w:b/>
          <w:sz w:val="28"/>
          <w:szCs w:val="28"/>
        </w:rPr>
        <w:t>Expository Writing Rubric</w:t>
      </w:r>
    </w:p>
    <w:p w:rsidR="00267242" w:rsidRDefault="00267242" w:rsidP="00267242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Name_________________</w:t>
      </w:r>
    </w:p>
    <w:p w:rsidR="00267242" w:rsidRDefault="00267242" w:rsidP="00267242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9576" w:type="dxa"/>
        <w:tblLayout w:type="fixed"/>
        <w:tblLook w:val="04A0"/>
      </w:tblPr>
      <w:tblGrid>
        <w:gridCol w:w="1638"/>
        <w:gridCol w:w="2116"/>
        <w:gridCol w:w="1973"/>
        <w:gridCol w:w="2119"/>
        <w:gridCol w:w="1730"/>
      </w:tblGrid>
      <w:tr w:rsidR="00C1135B" w:rsidTr="007A0323">
        <w:trPr>
          <w:trHeight w:val="349"/>
        </w:trPr>
        <w:tc>
          <w:tcPr>
            <w:tcW w:w="1638" w:type="dxa"/>
          </w:tcPr>
          <w:p w:rsidR="00267242" w:rsidRDefault="00267242" w:rsidP="0026724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16" w:type="dxa"/>
          </w:tcPr>
          <w:p w:rsidR="00267242" w:rsidRPr="00040E85" w:rsidRDefault="00267242" w:rsidP="0026724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Advanced</w:t>
            </w:r>
            <w:r w:rsidR="00040E85">
              <w:rPr>
                <w:rFonts w:ascii="Comic Sans MS" w:hAnsi="Comic Sans MS"/>
                <w:b/>
                <w:sz w:val="20"/>
                <w:szCs w:val="20"/>
              </w:rPr>
              <w:t xml:space="preserve">     </w:t>
            </w:r>
            <w:r w:rsidR="00040E85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973" w:type="dxa"/>
          </w:tcPr>
          <w:p w:rsidR="00267242" w:rsidRPr="00040E85" w:rsidRDefault="00267242" w:rsidP="0026724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Proficient</w:t>
            </w:r>
            <w:r w:rsidR="00040E85"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  <w:r w:rsidR="00040E85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119" w:type="dxa"/>
          </w:tcPr>
          <w:p w:rsidR="00267242" w:rsidRPr="00040E85" w:rsidRDefault="00267242" w:rsidP="0026724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Basic</w:t>
            </w:r>
            <w:r w:rsidR="00040E85">
              <w:rPr>
                <w:rFonts w:ascii="Comic Sans MS" w:hAnsi="Comic Sans MS"/>
                <w:b/>
                <w:sz w:val="20"/>
                <w:szCs w:val="20"/>
              </w:rPr>
              <w:t xml:space="preserve">      </w:t>
            </w:r>
            <w:r w:rsidR="00040E85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730" w:type="dxa"/>
          </w:tcPr>
          <w:p w:rsidR="00267242" w:rsidRPr="00040E85" w:rsidRDefault="00267242" w:rsidP="0026724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Below Basic</w:t>
            </w:r>
            <w:r w:rsidR="00040E85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="00040E85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C1135B" w:rsidTr="007A0323">
        <w:trPr>
          <w:trHeight w:val="459"/>
        </w:trPr>
        <w:tc>
          <w:tcPr>
            <w:tcW w:w="1638" w:type="dxa"/>
          </w:tcPr>
          <w:p w:rsidR="00267242" w:rsidRPr="00320FDC" w:rsidRDefault="00267242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Ideas/Content</w:t>
            </w:r>
          </w:p>
        </w:tc>
        <w:tc>
          <w:tcPr>
            <w:tcW w:w="2116" w:type="dxa"/>
          </w:tcPr>
          <w:p w:rsidR="00267242" w:rsidRPr="00494889" w:rsidRDefault="00267242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494889">
              <w:rPr>
                <w:rFonts w:ascii="Comic Sans MS" w:hAnsi="Comic Sans MS"/>
                <w:sz w:val="16"/>
                <w:szCs w:val="16"/>
              </w:rPr>
              <w:t xml:space="preserve">States a compelling and original thesis or purpose.  </w:t>
            </w:r>
          </w:p>
        </w:tc>
        <w:tc>
          <w:tcPr>
            <w:tcW w:w="1973" w:type="dxa"/>
          </w:tcPr>
          <w:p w:rsidR="00267242" w:rsidRPr="00494889" w:rsidRDefault="00494889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494889">
              <w:rPr>
                <w:rFonts w:ascii="Comic Sans MS" w:hAnsi="Comic Sans MS"/>
                <w:sz w:val="16"/>
                <w:szCs w:val="16"/>
              </w:rPr>
              <w:t>States a clear meaningful thesis or purpose.</w:t>
            </w:r>
          </w:p>
        </w:tc>
        <w:tc>
          <w:tcPr>
            <w:tcW w:w="2119" w:type="dxa"/>
          </w:tcPr>
          <w:p w:rsidR="00267242" w:rsidRPr="00494889" w:rsidRDefault="00494889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494889">
              <w:rPr>
                <w:rFonts w:ascii="Comic Sans MS" w:hAnsi="Comic Sans MS"/>
                <w:sz w:val="16"/>
                <w:szCs w:val="16"/>
              </w:rPr>
              <w:t>Weak thesis and/or too broad a purpose or focus.</w:t>
            </w:r>
          </w:p>
        </w:tc>
        <w:tc>
          <w:tcPr>
            <w:tcW w:w="1730" w:type="dxa"/>
          </w:tcPr>
          <w:p w:rsidR="00267242" w:rsidRPr="00494889" w:rsidRDefault="00494889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 w:rsidRPr="00494889">
              <w:rPr>
                <w:rFonts w:ascii="Comic Sans MS" w:hAnsi="Comic Sans MS"/>
                <w:sz w:val="16"/>
                <w:szCs w:val="16"/>
              </w:rPr>
              <w:t>No clear thesis or purpose.</w:t>
            </w:r>
          </w:p>
        </w:tc>
      </w:tr>
      <w:tr w:rsidR="00C1135B" w:rsidTr="007A0323">
        <w:trPr>
          <w:trHeight w:val="2312"/>
        </w:trPr>
        <w:tc>
          <w:tcPr>
            <w:tcW w:w="1638" w:type="dxa"/>
          </w:tcPr>
          <w:p w:rsidR="00267242" w:rsidRPr="00320FDC" w:rsidRDefault="00267242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Organization</w:t>
            </w:r>
          </w:p>
        </w:tc>
        <w:tc>
          <w:tcPr>
            <w:tcW w:w="2116" w:type="dxa"/>
          </w:tcPr>
          <w:p w:rsidR="00267242" w:rsidRPr="00494889" w:rsidRDefault="00494889" w:rsidP="00267242">
            <w:pPr>
              <w:pStyle w:val="NoSpacing"/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494889">
              <w:rPr>
                <w:rFonts w:ascii="Comic Sans MS" w:hAnsi="Comic Sans MS"/>
                <w:sz w:val="16"/>
                <w:szCs w:val="16"/>
                <w:u w:val="single"/>
              </w:rPr>
              <w:t>Skillful Structure</w:t>
            </w:r>
          </w:p>
          <w:p w:rsidR="00494889" w:rsidRPr="00494889" w:rsidRDefault="00494889" w:rsidP="007A0323">
            <w:pPr>
              <w:pStyle w:val="NoSpacing"/>
              <w:numPr>
                <w:ilvl w:val="0"/>
                <w:numId w:val="1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 w:rsidRPr="00494889">
              <w:rPr>
                <w:rFonts w:ascii="Comic Sans MS" w:hAnsi="Comic Sans MS"/>
                <w:sz w:val="16"/>
                <w:szCs w:val="16"/>
              </w:rPr>
              <w:t>Strong engaging introduction</w:t>
            </w:r>
          </w:p>
          <w:p w:rsidR="00494889" w:rsidRPr="00494889" w:rsidRDefault="00494889" w:rsidP="007A0323">
            <w:pPr>
              <w:pStyle w:val="NoSpacing"/>
              <w:numPr>
                <w:ilvl w:val="0"/>
                <w:numId w:val="1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 w:rsidRPr="00494889">
              <w:rPr>
                <w:rFonts w:ascii="Comic Sans MS" w:hAnsi="Comic Sans MS"/>
                <w:sz w:val="16"/>
                <w:szCs w:val="16"/>
              </w:rPr>
              <w:t>Effective sequencing of ideas relating back to thesis</w:t>
            </w:r>
          </w:p>
          <w:p w:rsidR="00494889" w:rsidRPr="00494889" w:rsidRDefault="00494889" w:rsidP="007A0323">
            <w:pPr>
              <w:pStyle w:val="NoSpacing"/>
              <w:numPr>
                <w:ilvl w:val="0"/>
                <w:numId w:val="1"/>
              </w:numPr>
              <w:ind w:left="162" w:hanging="162"/>
              <w:rPr>
                <w:rFonts w:ascii="Comic Sans MS" w:hAnsi="Comic Sans MS"/>
                <w:sz w:val="20"/>
                <w:szCs w:val="20"/>
              </w:rPr>
            </w:pPr>
            <w:r w:rsidRPr="00494889">
              <w:rPr>
                <w:rFonts w:ascii="Comic Sans MS" w:hAnsi="Comic Sans MS"/>
                <w:sz w:val="16"/>
                <w:szCs w:val="16"/>
              </w:rPr>
              <w:t>Conclusion skillfully reinforces thesis and gives closure to essay.</w:t>
            </w:r>
          </w:p>
        </w:tc>
        <w:tc>
          <w:tcPr>
            <w:tcW w:w="1973" w:type="dxa"/>
          </w:tcPr>
          <w:p w:rsidR="00267242" w:rsidRDefault="00494889" w:rsidP="00267242">
            <w:pPr>
              <w:pStyle w:val="NoSpacing"/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494889">
              <w:rPr>
                <w:rFonts w:ascii="Comic Sans MS" w:hAnsi="Comic Sans MS"/>
                <w:sz w:val="16"/>
                <w:szCs w:val="16"/>
                <w:u w:val="single"/>
              </w:rPr>
              <w:t>Appropriate Structure</w:t>
            </w:r>
          </w:p>
          <w:p w:rsidR="00494889" w:rsidRDefault="00494889" w:rsidP="007A0323">
            <w:pPr>
              <w:pStyle w:val="NoSpacing"/>
              <w:numPr>
                <w:ilvl w:val="0"/>
                <w:numId w:val="2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Engaging introduction</w:t>
            </w:r>
          </w:p>
          <w:p w:rsidR="00494889" w:rsidRDefault="00494889" w:rsidP="007A0323">
            <w:pPr>
              <w:pStyle w:val="NoSpacing"/>
              <w:numPr>
                <w:ilvl w:val="0"/>
                <w:numId w:val="2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Adequate sequencing of ideas based on purpose</w:t>
            </w:r>
            <w:r w:rsidR="00012818">
              <w:rPr>
                <w:rFonts w:ascii="Comic Sans MS" w:hAnsi="Comic Sans MS"/>
                <w:sz w:val="16"/>
                <w:szCs w:val="16"/>
              </w:rPr>
              <w:t xml:space="preserve"> and linked to thesis</w:t>
            </w:r>
          </w:p>
          <w:p w:rsidR="00012818" w:rsidRPr="00494889" w:rsidRDefault="00012818" w:rsidP="007A0323">
            <w:pPr>
              <w:pStyle w:val="NoSpacing"/>
              <w:numPr>
                <w:ilvl w:val="0"/>
                <w:numId w:val="2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Conclusion reinforces thesis and gives closure.</w:t>
            </w:r>
          </w:p>
        </w:tc>
        <w:tc>
          <w:tcPr>
            <w:tcW w:w="2119" w:type="dxa"/>
          </w:tcPr>
          <w:p w:rsidR="00267242" w:rsidRDefault="00012818" w:rsidP="00267242">
            <w:pPr>
              <w:pStyle w:val="NoSpacing"/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012818">
              <w:rPr>
                <w:rFonts w:ascii="Comic Sans MS" w:hAnsi="Comic Sans MS"/>
                <w:sz w:val="16"/>
                <w:szCs w:val="16"/>
                <w:u w:val="single"/>
              </w:rPr>
              <w:t>Weak Structure</w:t>
            </w:r>
          </w:p>
          <w:p w:rsidR="00012818" w:rsidRDefault="00012818" w:rsidP="007A0323">
            <w:pPr>
              <w:pStyle w:val="NoSpacing"/>
              <w:numPr>
                <w:ilvl w:val="0"/>
                <w:numId w:val="3"/>
              </w:numPr>
              <w:ind w:left="213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Introduction, body and/or conclusion may need some revision</w:t>
            </w:r>
          </w:p>
          <w:p w:rsidR="00012818" w:rsidRPr="00012818" w:rsidRDefault="00012818" w:rsidP="007A0323">
            <w:pPr>
              <w:pStyle w:val="NoSpacing"/>
              <w:numPr>
                <w:ilvl w:val="0"/>
                <w:numId w:val="3"/>
              </w:numPr>
              <w:ind w:left="213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Evidence may be isolated facts with weak sequencing</w:t>
            </w:r>
          </w:p>
        </w:tc>
        <w:tc>
          <w:tcPr>
            <w:tcW w:w="1730" w:type="dxa"/>
          </w:tcPr>
          <w:p w:rsidR="00267242" w:rsidRDefault="00012818" w:rsidP="00267242">
            <w:pPr>
              <w:pStyle w:val="NoSpacing"/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012818">
              <w:rPr>
                <w:rFonts w:ascii="Comic Sans MS" w:hAnsi="Comic Sans MS"/>
                <w:sz w:val="16"/>
                <w:szCs w:val="16"/>
                <w:u w:val="single"/>
              </w:rPr>
              <w:t>Little to no Structure</w:t>
            </w:r>
          </w:p>
          <w:p w:rsidR="00012818" w:rsidRPr="00012818" w:rsidRDefault="00012818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Introduction, body and/or conclusion may not exist or may need major revision</w:t>
            </w:r>
          </w:p>
        </w:tc>
      </w:tr>
      <w:tr w:rsidR="00C1135B" w:rsidTr="007A0323">
        <w:trPr>
          <w:trHeight w:val="2330"/>
        </w:trPr>
        <w:tc>
          <w:tcPr>
            <w:tcW w:w="1638" w:type="dxa"/>
          </w:tcPr>
          <w:p w:rsidR="00267242" w:rsidRPr="00320FDC" w:rsidRDefault="00267242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Voice</w:t>
            </w:r>
          </w:p>
        </w:tc>
        <w:tc>
          <w:tcPr>
            <w:tcW w:w="2116" w:type="dxa"/>
          </w:tcPr>
          <w:p w:rsidR="00267242" w:rsidRDefault="00012818" w:rsidP="007A0323">
            <w:pPr>
              <w:pStyle w:val="NoSpacing"/>
              <w:numPr>
                <w:ilvl w:val="0"/>
                <w:numId w:val="4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Writer’s voice is authentic, confident, convincing, enlightening, and imbedded within the textual information</w:t>
            </w:r>
          </w:p>
          <w:p w:rsidR="00012818" w:rsidRDefault="00012818" w:rsidP="007A0323">
            <w:pPr>
              <w:pStyle w:val="NoSpacing"/>
              <w:numPr>
                <w:ilvl w:val="0"/>
                <w:numId w:val="4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Clear sense of purpose and audience</w:t>
            </w:r>
          </w:p>
          <w:p w:rsidR="00012818" w:rsidRPr="00012818" w:rsidRDefault="00012818" w:rsidP="007A0323">
            <w:pPr>
              <w:pStyle w:val="NoSpacing"/>
              <w:numPr>
                <w:ilvl w:val="0"/>
                <w:numId w:val="4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Consistent point of view</w:t>
            </w:r>
          </w:p>
        </w:tc>
        <w:tc>
          <w:tcPr>
            <w:tcW w:w="1973" w:type="dxa"/>
          </w:tcPr>
          <w:p w:rsidR="00267242" w:rsidRDefault="00012818" w:rsidP="007A0323">
            <w:pPr>
              <w:pStyle w:val="NoSpacing"/>
              <w:numPr>
                <w:ilvl w:val="0"/>
                <w:numId w:val="5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 w:rsidRPr="00012818">
              <w:rPr>
                <w:rFonts w:ascii="Comic Sans MS" w:hAnsi="Comic Sans MS"/>
                <w:sz w:val="16"/>
                <w:szCs w:val="16"/>
              </w:rPr>
              <w:t>Writer’s voice is confident and authentic</w:t>
            </w:r>
          </w:p>
          <w:p w:rsidR="00012818" w:rsidRDefault="00012818" w:rsidP="007A0323">
            <w:pPr>
              <w:pStyle w:val="NoSpacing"/>
              <w:numPr>
                <w:ilvl w:val="0"/>
                <w:numId w:val="5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Writer’s reaction and feelings about the thesis are evident</w:t>
            </w:r>
          </w:p>
          <w:p w:rsidR="00012818" w:rsidRPr="00012818" w:rsidRDefault="00012818" w:rsidP="007A0323">
            <w:pPr>
              <w:pStyle w:val="NoSpacing"/>
              <w:numPr>
                <w:ilvl w:val="0"/>
                <w:numId w:val="5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Clear sense of audience and purpose</w:t>
            </w:r>
          </w:p>
        </w:tc>
        <w:tc>
          <w:tcPr>
            <w:tcW w:w="2119" w:type="dxa"/>
          </w:tcPr>
          <w:p w:rsidR="00267242" w:rsidRDefault="00012818" w:rsidP="007A0323">
            <w:pPr>
              <w:pStyle w:val="NoSpacing"/>
              <w:numPr>
                <w:ilvl w:val="0"/>
                <w:numId w:val="6"/>
              </w:numPr>
              <w:ind w:left="213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Sense of purpose and/or audience not clear</w:t>
            </w:r>
          </w:p>
          <w:p w:rsidR="00012818" w:rsidRPr="00012818" w:rsidRDefault="007A3649" w:rsidP="007A0323">
            <w:pPr>
              <w:pStyle w:val="NoSpacing"/>
              <w:numPr>
                <w:ilvl w:val="0"/>
                <w:numId w:val="6"/>
              </w:numPr>
              <w:ind w:left="213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Strange fact with writer’s voice detached from topic</w:t>
            </w:r>
          </w:p>
        </w:tc>
        <w:tc>
          <w:tcPr>
            <w:tcW w:w="1730" w:type="dxa"/>
          </w:tcPr>
          <w:p w:rsidR="00267242" w:rsidRPr="00012818" w:rsidRDefault="007A3649" w:rsidP="007A0323">
            <w:pPr>
              <w:pStyle w:val="NoSpacing"/>
              <w:numPr>
                <w:ilvl w:val="0"/>
                <w:numId w:val="7"/>
              </w:numPr>
              <w:ind w:left="164" w:hanging="164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Unclear or no sense of voice, purpose,  and/or audience</w:t>
            </w:r>
          </w:p>
        </w:tc>
      </w:tr>
      <w:tr w:rsidR="00C1135B" w:rsidTr="007A0323">
        <w:trPr>
          <w:trHeight w:val="1160"/>
        </w:trPr>
        <w:tc>
          <w:tcPr>
            <w:tcW w:w="1638" w:type="dxa"/>
          </w:tcPr>
          <w:p w:rsidR="00267242" w:rsidRPr="00320FDC" w:rsidRDefault="00267242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Word and Language Choice</w:t>
            </w:r>
          </w:p>
        </w:tc>
        <w:tc>
          <w:tcPr>
            <w:tcW w:w="2116" w:type="dxa"/>
          </w:tcPr>
          <w:p w:rsidR="00267242" w:rsidRDefault="00B97BF2" w:rsidP="007A0323">
            <w:pPr>
              <w:pStyle w:val="NoSpacing"/>
              <w:numPr>
                <w:ilvl w:val="0"/>
                <w:numId w:val="8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Words/phrases powerfully convey the intended message</w:t>
            </w:r>
          </w:p>
          <w:p w:rsidR="00B97BF2" w:rsidRPr="00B97BF2" w:rsidRDefault="00B97BF2" w:rsidP="007A0323">
            <w:pPr>
              <w:pStyle w:val="NoSpacing"/>
              <w:numPr>
                <w:ilvl w:val="0"/>
                <w:numId w:val="8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Use precise words to show not tell</w:t>
            </w:r>
          </w:p>
        </w:tc>
        <w:tc>
          <w:tcPr>
            <w:tcW w:w="1973" w:type="dxa"/>
          </w:tcPr>
          <w:p w:rsidR="00267242" w:rsidRDefault="00B97BF2" w:rsidP="007A0323">
            <w:pPr>
              <w:pStyle w:val="NoSpacing"/>
              <w:numPr>
                <w:ilvl w:val="0"/>
                <w:numId w:val="9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Correct, adequate words/phrases get message across</w:t>
            </w:r>
          </w:p>
          <w:p w:rsidR="00B97BF2" w:rsidRPr="00B97BF2" w:rsidRDefault="00B97BF2" w:rsidP="007A0323">
            <w:pPr>
              <w:pStyle w:val="NoSpacing"/>
              <w:numPr>
                <w:ilvl w:val="0"/>
                <w:numId w:val="9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Use precise words to show not tell</w:t>
            </w:r>
          </w:p>
        </w:tc>
        <w:tc>
          <w:tcPr>
            <w:tcW w:w="2119" w:type="dxa"/>
          </w:tcPr>
          <w:p w:rsidR="00267242" w:rsidRPr="00B97BF2" w:rsidRDefault="00B97BF2" w:rsidP="007A0323">
            <w:pPr>
              <w:pStyle w:val="NoSpacing"/>
              <w:numPr>
                <w:ilvl w:val="0"/>
                <w:numId w:val="10"/>
              </w:numPr>
              <w:ind w:left="213" w:hanging="18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More precise and accurate words are needed to create a clear message</w:t>
            </w:r>
          </w:p>
        </w:tc>
        <w:tc>
          <w:tcPr>
            <w:tcW w:w="1730" w:type="dxa"/>
          </w:tcPr>
          <w:p w:rsidR="00267242" w:rsidRPr="00B97BF2" w:rsidRDefault="00B97BF2" w:rsidP="007A0323">
            <w:pPr>
              <w:pStyle w:val="NoSpacing"/>
              <w:numPr>
                <w:ilvl w:val="0"/>
                <w:numId w:val="11"/>
              </w:numPr>
              <w:ind w:left="164" w:hanging="164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Limited vocabulary, words may be used inappropriately</w:t>
            </w:r>
          </w:p>
        </w:tc>
      </w:tr>
      <w:tr w:rsidR="00C1135B" w:rsidTr="007A0323">
        <w:trPr>
          <w:trHeight w:val="1610"/>
        </w:trPr>
        <w:tc>
          <w:tcPr>
            <w:tcW w:w="1638" w:type="dxa"/>
          </w:tcPr>
          <w:p w:rsidR="00267242" w:rsidRPr="00320FDC" w:rsidRDefault="00267242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Sentence Fluency</w:t>
            </w:r>
          </w:p>
        </w:tc>
        <w:tc>
          <w:tcPr>
            <w:tcW w:w="2116" w:type="dxa"/>
          </w:tcPr>
          <w:p w:rsidR="00267242" w:rsidRDefault="00B97BF2" w:rsidP="007A0323">
            <w:pPr>
              <w:pStyle w:val="NoSpacing"/>
              <w:numPr>
                <w:ilvl w:val="0"/>
                <w:numId w:val="12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Purposeful and innovative sentence structure to enhance intended effect</w:t>
            </w:r>
          </w:p>
          <w:p w:rsidR="00B97BF2" w:rsidRPr="00B97BF2" w:rsidRDefault="00B97BF2" w:rsidP="007A0323">
            <w:pPr>
              <w:pStyle w:val="NoSpacing"/>
              <w:numPr>
                <w:ilvl w:val="0"/>
                <w:numId w:val="12"/>
              </w:numPr>
              <w:ind w:left="162" w:hanging="162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Skillful use of transitions within and across paragraphs</w:t>
            </w:r>
          </w:p>
        </w:tc>
        <w:tc>
          <w:tcPr>
            <w:tcW w:w="1973" w:type="dxa"/>
          </w:tcPr>
          <w:p w:rsidR="00267242" w:rsidRDefault="00320FDC" w:rsidP="007A0323">
            <w:pPr>
              <w:pStyle w:val="NoSpacing"/>
              <w:numPr>
                <w:ilvl w:val="0"/>
                <w:numId w:val="13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Purposeful use of sentence structure to enhance the intended effect</w:t>
            </w:r>
          </w:p>
          <w:p w:rsidR="00320FDC" w:rsidRPr="00B97BF2" w:rsidRDefault="00320FDC" w:rsidP="007A0323">
            <w:pPr>
              <w:pStyle w:val="NoSpacing"/>
              <w:numPr>
                <w:ilvl w:val="0"/>
                <w:numId w:val="13"/>
              </w:numPr>
              <w:ind w:left="206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Transitions connect ideas within and across paragraphs</w:t>
            </w:r>
          </w:p>
        </w:tc>
        <w:tc>
          <w:tcPr>
            <w:tcW w:w="2119" w:type="dxa"/>
          </w:tcPr>
          <w:p w:rsidR="00267242" w:rsidRDefault="00320FDC" w:rsidP="007A0323">
            <w:pPr>
              <w:pStyle w:val="NoSpacing"/>
              <w:numPr>
                <w:ilvl w:val="0"/>
                <w:numId w:val="14"/>
              </w:numPr>
              <w:ind w:left="213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Some understanding of sentence structure</w:t>
            </w:r>
          </w:p>
          <w:p w:rsidR="00320FDC" w:rsidRPr="00B97BF2" w:rsidRDefault="00320FDC" w:rsidP="007A0323">
            <w:pPr>
              <w:pStyle w:val="NoSpacing"/>
              <w:numPr>
                <w:ilvl w:val="0"/>
                <w:numId w:val="14"/>
              </w:numPr>
              <w:ind w:left="213" w:hanging="18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Limited use of appropriate transitions</w:t>
            </w:r>
          </w:p>
        </w:tc>
        <w:tc>
          <w:tcPr>
            <w:tcW w:w="1730" w:type="dxa"/>
          </w:tcPr>
          <w:p w:rsidR="00267242" w:rsidRDefault="00320FDC" w:rsidP="007A0323">
            <w:pPr>
              <w:pStyle w:val="NoSpacing"/>
              <w:numPr>
                <w:ilvl w:val="0"/>
                <w:numId w:val="15"/>
              </w:numPr>
              <w:ind w:left="164" w:hanging="164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Little or no sense of sentence structure</w:t>
            </w:r>
          </w:p>
          <w:p w:rsidR="00320FDC" w:rsidRPr="00B97BF2" w:rsidRDefault="00320FDC" w:rsidP="007A0323">
            <w:pPr>
              <w:pStyle w:val="NoSpacing"/>
              <w:numPr>
                <w:ilvl w:val="0"/>
                <w:numId w:val="15"/>
              </w:numPr>
              <w:ind w:left="164" w:hanging="164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Lacks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transistions</w:t>
            </w:r>
            <w:proofErr w:type="spellEnd"/>
          </w:p>
        </w:tc>
      </w:tr>
      <w:tr w:rsidR="00C1135B" w:rsidTr="007A0323">
        <w:trPr>
          <w:trHeight w:val="1188"/>
        </w:trPr>
        <w:tc>
          <w:tcPr>
            <w:tcW w:w="1638" w:type="dxa"/>
          </w:tcPr>
          <w:p w:rsidR="00267242" w:rsidRPr="00320FDC" w:rsidRDefault="00267242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320FDC">
              <w:rPr>
                <w:rFonts w:ascii="Comic Sans MS" w:hAnsi="Comic Sans MS"/>
                <w:b/>
                <w:sz w:val="20"/>
                <w:szCs w:val="20"/>
              </w:rPr>
              <w:t>Conventions</w:t>
            </w:r>
          </w:p>
        </w:tc>
        <w:tc>
          <w:tcPr>
            <w:tcW w:w="2116" w:type="dxa"/>
          </w:tcPr>
          <w:p w:rsidR="00267242" w:rsidRPr="00320FDC" w:rsidRDefault="00320FDC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Shows creativity and flexibility when using conventions to enhance meaning</w:t>
            </w:r>
          </w:p>
        </w:tc>
        <w:tc>
          <w:tcPr>
            <w:tcW w:w="1973" w:type="dxa"/>
          </w:tcPr>
          <w:p w:rsidR="00267242" w:rsidRPr="00320FDC" w:rsidRDefault="00320FDC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Uses grade level appropriate conventions; errors are minor and do not obscure meaning</w:t>
            </w:r>
          </w:p>
        </w:tc>
        <w:tc>
          <w:tcPr>
            <w:tcW w:w="2119" w:type="dxa"/>
          </w:tcPr>
          <w:p w:rsidR="00267242" w:rsidRPr="00320FDC" w:rsidRDefault="00320FDC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Uses grade level appropriate conventions; errors occasionally obscure meaning</w:t>
            </w:r>
          </w:p>
        </w:tc>
        <w:tc>
          <w:tcPr>
            <w:tcW w:w="1730" w:type="dxa"/>
          </w:tcPr>
          <w:p w:rsidR="00267242" w:rsidRPr="00320FDC" w:rsidRDefault="00320FDC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Limited understanding of grade level appropriate conventions</w:t>
            </w:r>
          </w:p>
        </w:tc>
      </w:tr>
      <w:tr w:rsidR="00C1135B" w:rsidTr="007A0323">
        <w:trPr>
          <w:trHeight w:val="70"/>
        </w:trPr>
        <w:tc>
          <w:tcPr>
            <w:tcW w:w="1638" w:type="dxa"/>
          </w:tcPr>
          <w:p w:rsidR="00267242" w:rsidRPr="00320FDC" w:rsidRDefault="00267242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116" w:type="dxa"/>
          </w:tcPr>
          <w:p w:rsidR="00267242" w:rsidRDefault="00267242" w:rsidP="0026724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73" w:type="dxa"/>
          </w:tcPr>
          <w:p w:rsidR="00267242" w:rsidRDefault="00267242" w:rsidP="0026724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19" w:type="dxa"/>
          </w:tcPr>
          <w:p w:rsidR="00267242" w:rsidRDefault="00267242" w:rsidP="0026724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30" w:type="dxa"/>
          </w:tcPr>
          <w:p w:rsidR="00267242" w:rsidRDefault="00267242" w:rsidP="0026724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67242" w:rsidRDefault="00267242" w:rsidP="00267242">
      <w:pPr>
        <w:pStyle w:val="NoSpacing"/>
        <w:rPr>
          <w:rFonts w:ascii="Comic Sans MS" w:hAnsi="Comic Sans MS"/>
          <w:sz w:val="24"/>
          <w:szCs w:val="24"/>
        </w:rPr>
      </w:pPr>
    </w:p>
    <w:p w:rsidR="00A925BB" w:rsidRDefault="00A925BB" w:rsidP="00267242">
      <w:pPr>
        <w:pStyle w:val="NoSpacing"/>
        <w:rPr>
          <w:rFonts w:ascii="Comic Sans MS" w:hAnsi="Comic Sans MS"/>
          <w:sz w:val="24"/>
          <w:szCs w:val="24"/>
        </w:rPr>
      </w:pPr>
    </w:p>
    <w:p w:rsidR="007A0323" w:rsidRDefault="007A0323" w:rsidP="00267242">
      <w:pPr>
        <w:pStyle w:val="NoSpacing"/>
        <w:rPr>
          <w:rFonts w:ascii="Comic Sans MS" w:hAnsi="Comic Sans MS"/>
          <w:sz w:val="24"/>
          <w:szCs w:val="24"/>
        </w:rPr>
      </w:pPr>
    </w:p>
    <w:p w:rsidR="007A0323" w:rsidRDefault="007A0323" w:rsidP="00267242">
      <w:pPr>
        <w:pStyle w:val="NoSpacing"/>
        <w:rPr>
          <w:rFonts w:ascii="Comic Sans MS" w:hAnsi="Comic Sans MS"/>
          <w:sz w:val="24"/>
          <w:szCs w:val="24"/>
        </w:rPr>
      </w:pPr>
    </w:p>
    <w:p w:rsidR="007A0323" w:rsidRDefault="007A0323" w:rsidP="00267242">
      <w:pPr>
        <w:pStyle w:val="NoSpacing"/>
        <w:rPr>
          <w:rFonts w:ascii="Comic Sans MS" w:hAnsi="Comic Sans MS"/>
          <w:sz w:val="24"/>
          <w:szCs w:val="24"/>
        </w:rPr>
      </w:pPr>
    </w:p>
    <w:p w:rsidR="00A925BB" w:rsidRPr="00A925BB" w:rsidRDefault="00A925BB" w:rsidP="005221C3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 w:rsidRPr="00A925BB">
        <w:rPr>
          <w:rFonts w:ascii="Comic Sans MS" w:hAnsi="Comic Sans MS"/>
          <w:b/>
          <w:sz w:val="28"/>
          <w:szCs w:val="28"/>
        </w:rPr>
        <w:lastRenderedPageBreak/>
        <w:t>Elements of a Comic Strip</w:t>
      </w:r>
    </w:p>
    <w:p w:rsidR="00A925BB" w:rsidRDefault="00A925BB" w:rsidP="00267242">
      <w:pPr>
        <w:pStyle w:val="NoSpacing"/>
        <w:rPr>
          <w:rFonts w:ascii="Comic Sans MS" w:hAnsi="Comic Sans MS"/>
          <w:sz w:val="24"/>
          <w:szCs w:val="24"/>
        </w:rPr>
      </w:pPr>
    </w:p>
    <w:p w:rsidR="00A925BB" w:rsidRDefault="00A925BB" w:rsidP="00267242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Name_____________________</w:t>
      </w:r>
    </w:p>
    <w:p w:rsidR="00A925BB" w:rsidRDefault="00A925BB" w:rsidP="00267242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A925BB" w:rsidTr="00A925BB">
        <w:tc>
          <w:tcPr>
            <w:tcW w:w="1915" w:type="dxa"/>
          </w:tcPr>
          <w:p w:rsidR="00A925BB" w:rsidRDefault="00A925BB" w:rsidP="0026724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A925BB" w:rsidRPr="00A925BB" w:rsidRDefault="00A925BB" w:rsidP="00A925BB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925BB">
              <w:rPr>
                <w:rFonts w:ascii="Comic Sans MS" w:hAnsi="Comic Sans MS"/>
                <w:b/>
                <w:sz w:val="20"/>
                <w:szCs w:val="20"/>
              </w:rPr>
              <w:t xml:space="preserve">Advanced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4</w:t>
            </w:r>
          </w:p>
        </w:tc>
        <w:tc>
          <w:tcPr>
            <w:tcW w:w="1915" w:type="dxa"/>
          </w:tcPr>
          <w:p w:rsidR="00A925BB" w:rsidRPr="00A925BB" w:rsidRDefault="00A925BB" w:rsidP="00A925BB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925BB">
              <w:rPr>
                <w:rFonts w:ascii="Comic Sans MS" w:hAnsi="Comic Sans MS"/>
                <w:b/>
                <w:sz w:val="20"/>
                <w:szCs w:val="20"/>
              </w:rPr>
              <w:t>Proficient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A925BB" w:rsidRPr="00A925BB" w:rsidRDefault="00A925BB" w:rsidP="00A925BB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925BB">
              <w:rPr>
                <w:rFonts w:ascii="Comic Sans MS" w:hAnsi="Comic Sans MS"/>
                <w:b/>
                <w:sz w:val="20"/>
                <w:szCs w:val="20"/>
              </w:rPr>
              <w:t>Basic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2         </w:t>
            </w:r>
          </w:p>
        </w:tc>
        <w:tc>
          <w:tcPr>
            <w:tcW w:w="1916" w:type="dxa"/>
          </w:tcPr>
          <w:p w:rsidR="00A925BB" w:rsidRPr="00A925BB" w:rsidRDefault="00A925BB" w:rsidP="00A925BB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Below Basic   </w:t>
            </w: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A925BB" w:rsidTr="00A925BB">
        <w:tc>
          <w:tcPr>
            <w:tcW w:w="1915" w:type="dxa"/>
          </w:tcPr>
          <w:p w:rsidR="00A925BB" w:rsidRPr="00A925BB" w:rsidRDefault="00116D6C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Main Idea</w:t>
            </w:r>
          </w:p>
        </w:tc>
        <w:tc>
          <w:tcPr>
            <w:tcW w:w="1915" w:type="dxa"/>
          </w:tcPr>
          <w:p w:rsidR="00A925BB" w:rsidRPr="000A025C" w:rsidRDefault="000A025C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Summarizes main ideas; significant details; relates own ideas to supporting details; supports judgments with references to the text or other sources.</w:t>
            </w:r>
          </w:p>
        </w:tc>
        <w:tc>
          <w:tcPr>
            <w:tcW w:w="1915" w:type="dxa"/>
          </w:tcPr>
          <w:p w:rsidR="00A925BB" w:rsidRPr="000A025C" w:rsidRDefault="000A025C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Summarizes ma</w:t>
            </w:r>
            <w:r w:rsidR="00116D6C">
              <w:rPr>
                <w:rFonts w:ascii="Comic Sans MS" w:hAnsi="Comic Sans MS"/>
                <w:sz w:val="16"/>
                <w:szCs w:val="16"/>
              </w:rPr>
              <w:t xml:space="preserve">in ideas but does not fully incorporate </w:t>
            </w:r>
            <w:r>
              <w:rPr>
                <w:rFonts w:ascii="Comic Sans MS" w:hAnsi="Comic Sans MS"/>
                <w:sz w:val="16"/>
                <w:szCs w:val="16"/>
              </w:rPr>
              <w:t>main ideas, significant details, or relates own ideas to supporting details. Seldom references material.</w:t>
            </w:r>
          </w:p>
        </w:tc>
        <w:tc>
          <w:tcPr>
            <w:tcW w:w="1915" w:type="dxa"/>
          </w:tcPr>
          <w:p w:rsidR="00A925BB" w:rsidRPr="000A025C" w:rsidRDefault="000A025C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Seldom summarizes main ideas and doesn’t fully add significant details or relate own ideas to supporting details. Does not reference material.</w:t>
            </w:r>
          </w:p>
        </w:tc>
        <w:tc>
          <w:tcPr>
            <w:tcW w:w="1916" w:type="dxa"/>
          </w:tcPr>
          <w:p w:rsidR="00A925BB" w:rsidRPr="000A025C" w:rsidRDefault="000A025C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Does not summarize main ideas and doesn’t support significant details. Does not reference material. </w:t>
            </w:r>
          </w:p>
        </w:tc>
      </w:tr>
      <w:tr w:rsidR="00A925BB" w:rsidTr="00A925BB">
        <w:tc>
          <w:tcPr>
            <w:tcW w:w="1915" w:type="dxa"/>
          </w:tcPr>
          <w:p w:rsidR="00A925BB" w:rsidRPr="000A025C" w:rsidRDefault="000A025C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A025C">
              <w:rPr>
                <w:rFonts w:ascii="Comic Sans MS" w:hAnsi="Comic Sans MS"/>
                <w:b/>
                <w:sz w:val="20"/>
                <w:szCs w:val="20"/>
              </w:rPr>
              <w:t>Subject Matter</w:t>
            </w:r>
          </w:p>
        </w:tc>
        <w:tc>
          <w:tcPr>
            <w:tcW w:w="1915" w:type="dxa"/>
          </w:tcPr>
          <w:p w:rsidR="00A925BB" w:rsidRPr="000A025C" w:rsidRDefault="000A025C" w:rsidP="00116D6C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Includes subject matter that relates to </w:t>
            </w:r>
            <w:r w:rsidR="00802ED3">
              <w:rPr>
                <w:rFonts w:ascii="Comic Sans MS" w:hAnsi="Comic Sans MS"/>
                <w:sz w:val="16"/>
                <w:szCs w:val="16"/>
              </w:rPr>
              <w:t>topic choice.</w:t>
            </w:r>
            <w:r w:rsidR="00116D6C">
              <w:rPr>
                <w:rFonts w:ascii="Comic Sans MS" w:hAnsi="Comic Sans MS"/>
                <w:sz w:val="16"/>
                <w:szCs w:val="16"/>
              </w:rPr>
              <w:t xml:space="preserve"> Uses most important elements of the topic, event or message to be communicated.</w:t>
            </w:r>
          </w:p>
        </w:tc>
        <w:tc>
          <w:tcPr>
            <w:tcW w:w="1915" w:type="dxa"/>
          </w:tcPr>
          <w:p w:rsidR="00A925BB" w:rsidRPr="000A025C" w:rsidRDefault="00802ED3" w:rsidP="00116D6C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Doesn’t always include subject matter that relates to topic choice.</w:t>
            </w:r>
            <w:r w:rsidR="00116D6C">
              <w:rPr>
                <w:rFonts w:ascii="Comic Sans MS" w:hAnsi="Comic Sans MS"/>
                <w:sz w:val="16"/>
                <w:szCs w:val="16"/>
              </w:rPr>
              <w:t xml:space="preserve"> Frequently uses most important elements of the topic, event or message to be communicated.</w:t>
            </w:r>
          </w:p>
        </w:tc>
        <w:tc>
          <w:tcPr>
            <w:tcW w:w="1915" w:type="dxa"/>
          </w:tcPr>
          <w:p w:rsidR="00A925BB" w:rsidRPr="000A025C" w:rsidRDefault="00802ED3" w:rsidP="00116D6C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Lacks subject matter for project. </w:t>
            </w:r>
            <w:r w:rsidR="00116D6C">
              <w:rPr>
                <w:rFonts w:ascii="Comic Sans MS" w:hAnsi="Comic Sans MS"/>
                <w:sz w:val="16"/>
                <w:szCs w:val="16"/>
              </w:rPr>
              <w:t>Seldom uses most important elements of the topic, event or message to be communicated.</w:t>
            </w:r>
          </w:p>
        </w:tc>
        <w:tc>
          <w:tcPr>
            <w:tcW w:w="1916" w:type="dxa"/>
          </w:tcPr>
          <w:p w:rsidR="00A925BB" w:rsidRPr="000A025C" w:rsidRDefault="00802ED3" w:rsidP="00116D6C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Subject matter for project is incomplete. </w:t>
            </w:r>
            <w:r w:rsidR="00116D6C">
              <w:rPr>
                <w:rFonts w:ascii="Comic Sans MS" w:hAnsi="Comic Sans MS"/>
                <w:sz w:val="16"/>
                <w:szCs w:val="16"/>
              </w:rPr>
              <w:t>Doesn’t use most important elements of the topic, event or messages to be communicated.</w:t>
            </w:r>
          </w:p>
        </w:tc>
      </w:tr>
      <w:tr w:rsidR="00A925BB" w:rsidTr="00A925BB">
        <w:tc>
          <w:tcPr>
            <w:tcW w:w="1915" w:type="dxa"/>
          </w:tcPr>
          <w:p w:rsidR="00A925BB" w:rsidRPr="000A025C" w:rsidRDefault="000A025C" w:rsidP="00267242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A025C">
              <w:rPr>
                <w:rFonts w:ascii="Comic Sans MS" w:hAnsi="Comic Sans MS"/>
                <w:b/>
                <w:sz w:val="20"/>
                <w:szCs w:val="20"/>
              </w:rPr>
              <w:t>Sequence of Events</w:t>
            </w:r>
          </w:p>
        </w:tc>
        <w:tc>
          <w:tcPr>
            <w:tcW w:w="1915" w:type="dxa"/>
          </w:tcPr>
          <w:p w:rsidR="00A925BB" w:rsidRPr="000A025C" w:rsidRDefault="00B57B85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Uses sequence of events to explain concept and adds this to comic format.</w:t>
            </w:r>
          </w:p>
        </w:tc>
        <w:tc>
          <w:tcPr>
            <w:tcW w:w="1915" w:type="dxa"/>
          </w:tcPr>
          <w:p w:rsidR="00A925BB" w:rsidRPr="000A025C" w:rsidRDefault="00B57B85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Almost always uses sequence of events to explain concept and adds this to comic format.</w:t>
            </w:r>
          </w:p>
        </w:tc>
        <w:tc>
          <w:tcPr>
            <w:tcW w:w="1915" w:type="dxa"/>
          </w:tcPr>
          <w:p w:rsidR="00A925BB" w:rsidRPr="000A025C" w:rsidRDefault="00B57B85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Has difficulty using sequences of events to explain concept. Events are lacking to write a complete comic.</w:t>
            </w:r>
          </w:p>
        </w:tc>
        <w:tc>
          <w:tcPr>
            <w:tcW w:w="1916" w:type="dxa"/>
          </w:tcPr>
          <w:p w:rsidR="00A925BB" w:rsidRPr="000A025C" w:rsidRDefault="00B57B85" w:rsidP="00267242">
            <w:pPr>
              <w:pStyle w:val="NoSpacing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Doesn’t use sequence of events to explain concept. Does not have enough material to complete comic.</w:t>
            </w:r>
          </w:p>
        </w:tc>
      </w:tr>
    </w:tbl>
    <w:p w:rsidR="00A925BB" w:rsidRDefault="00A925BB" w:rsidP="00267242">
      <w:pPr>
        <w:pStyle w:val="NoSpacing"/>
        <w:rPr>
          <w:rFonts w:ascii="Comic Sans MS" w:hAnsi="Comic Sans MS"/>
          <w:sz w:val="24"/>
          <w:szCs w:val="24"/>
        </w:rPr>
      </w:pPr>
    </w:p>
    <w:p w:rsidR="00843F73" w:rsidRDefault="00843F73" w:rsidP="005221C3">
      <w:pPr>
        <w:pStyle w:val="NoSpacing"/>
        <w:rPr>
          <w:rFonts w:ascii="Comic Sans MS" w:hAnsi="Comic Sans MS"/>
          <w:b/>
          <w:sz w:val="28"/>
          <w:szCs w:val="28"/>
        </w:rPr>
      </w:pPr>
    </w:p>
    <w:p w:rsidR="00843F73" w:rsidRPr="00843F73" w:rsidRDefault="00843F73" w:rsidP="00843F73">
      <w:pPr>
        <w:pStyle w:val="NoSpacing"/>
        <w:rPr>
          <w:rFonts w:ascii="Comic Sans MS" w:hAnsi="Comic Sans MS"/>
          <w:sz w:val="20"/>
          <w:szCs w:val="20"/>
        </w:rPr>
      </w:pPr>
    </w:p>
    <w:sectPr w:rsidR="00843F73" w:rsidRPr="00843F73" w:rsidSect="00A44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434D"/>
    <w:multiLevelType w:val="hybridMultilevel"/>
    <w:tmpl w:val="30024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3923"/>
    <w:multiLevelType w:val="hybridMultilevel"/>
    <w:tmpl w:val="715C4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151BC"/>
    <w:multiLevelType w:val="hybridMultilevel"/>
    <w:tmpl w:val="E612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E61A9"/>
    <w:multiLevelType w:val="hybridMultilevel"/>
    <w:tmpl w:val="9BAC9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27C69"/>
    <w:multiLevelType w:val="hybridMultilevel"/>
    <w:tmpl w:val="41B08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E0E7B"/>
    <w:multiLevelType w:val="hybridMultilevel"/>
    <w:tmpl w:val="8CEEE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E7203B"/>
    <w:multiLevelType w:val="hybridMultilevel"/>
    <w:tmpl w:val="67DCE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85517"/>
    <w:multiLevelType w:val="hybridMultilevel"/>
    <w:tmpl w:val="3F02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97BBD"/>
    <w:multiLevelType w:val="hybridMultilevel"/>
    <w:tmpl w:val="A3487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5386A"/>
    <w:multiLevelType w:val="hybridMultilevel"/>
    <w:tmpl w:val="E0AA5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1C7575"/>
    <w:multiLevelType w:val="hybridMultilevel"/>
    <w:tmpl w:val="CD306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15D0E"/>
    <w:multiLevelType w:val="hybridMultilevel"/>
    <w:tmpl w:val="329CE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A415BC"/>
    <w:multiLevelType w:val="hybridMultilevel"/>
    <w:tmpl w:val="F0964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2B7B0C"/>
    <w:multiLevelType w:val="hybridMultilevel"/>
    <w:tmpl w:val="8F986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847589"/>
    <w:multiLevelType w:val="hybridMultilevel"/>
    <w:tmpl w:val="C5366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11"/>
  </w:num>
  <w:num w:numId="8">
    <w:abstractNumId w:val="14"/>
  </w:num>
  <w:num w:numId="9">
    <w:abstractNumId w:val="9"/>
  </w:num>
  <w:num w:numId="10">
    <w:abstractNumId w:val="6"/>
  </w:num>
  <w:num w:numId="11">
    <w:abstractNumId w:val="7"/>
  </w:num>
  <w:num w:numId="12">
    <w:abstractNumId w:val="10"/>
  </w:num>
  <w:num w:numId="13">
    <w:abstractNumId w:val="2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64E7A"/>
    <w:rsid w:val="00012818"/>
    <w:rsid w:val="00040E85"/>
    <w:rsid w:val="000A025C"/>
    <w:rsid w:val="00116D6C"/>
    <w:rsid w:val="001571CA"/>
    <w:rsid w:val="00267242"/>
    <w:rsid w:val="00320FDC"/>
    <w:rsid w:val="00494889"/>
    <w:rsid w:val="005221C3"/>
    <w:rsid w:val="00563FC4"/>
    <w:rsid w:val="00656743"/>
    <w:rsid w:val="00764E7A"/>
    <w:rsid w:val="007A0323"/>
    <w:rsid w:val="007A3649"/>
    <w:rsid w:val="00802ED3"/>
    <w:rsid w:val="00843F73"/>
    <w:rsid w:val="00912D5E"/>
    <w:rsid w:val="00980F7D"/>
    <w:rsid w:val="009E7DAB"/>
    <w:rsid w:val="00A442BB"/>
    <w:rsid w:val="00A925BB"/>
    <w:rsid w:val="00B57B85"/>
    <w:rsid w:val="00B97BF2"/>
    <w:rsid w:val="00C1135B"/>
    <w:rsid w:val="00E35486"/>
    <w:rsid w:val="00F82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672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phileona</dc:creator>
  <cp:lastModifiedBy>Tara P</cp:lastModifiedBy>
  <cp:revision>13</cp:revision>
  <dcterms:created xsi:type="dcterms:W3CDTF">2011-04-28T01:58:00Z</dcterms:created>
  <dcterms:modified xsi:type="dcterms:W3CDTF">2011-04-29T06:46:00Z</dcterms:modified>
</cp:coreProperties>
</file>